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rFonts w:ascii="Arial" w:cs="Arial" w:eastAsia="Arial" w:hAnsi="Arial"/>
          <w:b w:val="1"/>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-125094</wp:posOffset>
            </wp:positionH>
            <wp:positionV relativeFrom="paragraph">
              <wp:posOffset>-204469</wp:posOffset>
            </wp:positionV>
            <wp:extent cx="911225" cy="921385"/>
            <wp:effectExtent b="0" l="0" r="0" t="0"/>
            <wp:wrapSquare wrapText="bothSides" distB="0" distT="0" distL="114300" distR="114300"/>
            <wp:docPr descr="D:\surat asing\HEADER\logo ub warna copy.png" id="7" name="image1.png"/>
            <a:graphic>
              <a:graphicData uri="http://schemas.openxmlformats.org/drawingml/2006/picture">
                <pic:pic>
                  <pic:nvPicPr>
                    <pic:cNvPr descr="D:\surat asing\HEADER\logo ub warna copy.png" id="0" name="image1.png"/>
                    <pic:cNvPicPr preferRelativeResize="0"/>
                  </pic:nvPicPr>
                  <pic:blipFill>
                    <a:blip r:embed="rId9"/>
                    <a:srcRect b="0" l="0" r="0" t="0"/>
                    <a:stretch>
                      <a:fillRect/>
                    </a:stretch>
                  </pic:blipFill>
                  <pic:spPr>
                    <a:xfrm>
                      <a:off x="0" y="0"/>
                      <a:ext cx="911225" cy="92138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4857750</wp:posOffset>
                </wp:positionH>
                <wp:positionV relativeFrom="paragraph">
                  <wp:posOffset>0</wp:posOffset>
                </wp:positionV>
                <wp:extent cx="1132840" cy="711200"/>
                <wp:effectExtent b="0" l="0" r="0" t="0"/>
                <wp:wrapNone/>
                <wp:docPr id="6" name=""/>
                <a:graphic>
                  <a:graphicData uri="http://schemas.microsoft.com/office/word/2010/wordprocessingShape">
                    <wps:wsp>
                      <wps:cNvSpPr/>
                      <wps:cNvPr id="6" name="Shape 6"/>
                      <wps:spPr>
                        <a:xfrm>
                          <a:off x="4785930" y="3430750"/>
                          <a:ext cx="1120140" cy="698500"/>
                        </a:xfrm>
                        <a:custGeom>
                          <a:rect b="b" l="l" r="r" t="t"/>
                          <a:pathLst>
                            <a:path extrusionOk="0" h="698500" w="1120140">
                              <a:moveTo>
                                <a:pt x="0" y="0"/>
                              </a:moveTo>
                              <a:lnTo>
                                <a:pt x="0" y="698500"/>
                              </a:lnTo>
                              <a:lnTo>
                                <a:pt x="1120140" y="698500"/>
                              </a:lnTo>
                              <a:lnTo>
                                <a:pt x="112014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w:cs="Century" w:eastAsia="Century" w:hAnsi="Century"/>
                                <w:b w:val="1"/>
                                <w:i w:val="0"/>
                                <w:smallCaps w:val="0"/>
                                <w:strike w:val="0"/>
                                <w:color w:val="000000"/>
                                <w:sz w:val="21"/>
                                <w:vertAlign w:val="baseline"/>
                              </w:rPr>
                              <w:t xml:space="preserve">LOGO PARTNER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4857750</wp:posOffset>
                </wp:positionH>
                <wp:positionV relativeFrom="paragraph">
                  <wp:posOffset>0</wp:posOffset>
                </wp:positionV>
                <wp:extent cx="1132840" cy="7112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132840" cy="711200"/>
                        </a:xfrm>
                        <a:prstGeom prst="rect"/>
                        <a:ln/>
                      </pic:spPr>
                    </pic:pic>
                  </a:graphicData>
                </a:graphic>
              </wp:anchor>
            </w:drawing>
          </mc:Fallback>
        </mc:AlternateConten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sdt>
        <w:sdtPr>
          <w:tag w:val="goog_rdk_1"/>
        </w:sdtPr>
        <w:sdtContent>
          <w:commentRangeStart w:id="0"/>
        </w:sdtContent>
      </w:sdt>
      <w:r w:rsidDel="00000000" w:rsidR="00000000" w:rsidRPr="00000000">
        <w:rPr>
          <w:rFonts w:ascii="Arial" w:cs="Arial" w:eastAsia="Arial" w:hAnsi="Arial"/>
          <w:b w:val="1"/>
          <w:sz w:val="22"/>
          <w:szCs w:val="22"/>
          <w:rtl w:val="0"/>
        </w:rPr>
        <w:t xml:space="preserve">MEMORANDUM OF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BETWEEN</w:t>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FACULTY OF ……………………</w:t>
      </w:r>
    </w:p>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UNIVERSITAS BRAWIJAYA</w:t>
      </w:r>
    </w:p>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w:t>
      </w:r>
    </w:p>
    <w:p w:rsidR="00000000" w:rsidDel="00000000" w:rsidP="00000000" w:rsidRDefault="00000000" w:rsidRPr="00000000" w14:paraId="0000000A">
      <w:pPr>
        <w:jc w:val="center"/>
        <w:rPr>
          <w:rFonts w:ascii="Arial" w:cs="Arial" w:eastAsia="Arial" w:hAnsi="Arial"/>
          <w:b w:val="1"/>
          <w:sz w:val="22"/>
          <w:szCs w:val="22"/>
        </w:rPr>
      </w:pPr>
      <w:sdt>
        <w:sdtPr>
          <w:tag w:val="goog_rdk_2"/>
        </w:sdtPr>
        <w:sdtContent>
          <w:commentRangeStart w:id="1"/>
        </w:sdtContent>
      </w:sdt>
      <w:r w:rsidDel="00000000" w:rsidR="00000000" w:rsidRPr="00000000">
        <w:rPr>
          <w:rFonts w:ascii="Arial" w:cs="Arial" w:eastAsia="Arial" w:hAnsi="Arial"/>
          <w:b w:val="1"/>
          <w:sz w:val="22"/>
          <w:szCs w:val="22"/>
          <w:rtl w:val="0"/>
        </w:rPr>
        <w:t xml:space="preserve">………………………………..</w:t>
      </w:r>
      <w:commentRangeEnd w:id="1"/>
      <w:r w:rsidDel="00000000" w:rsidR="00000000" w:rsidRPr="00000000">
        <w:commentReference w:id="1"/>
      </w:r>
      <w:r w:rsidDel="00000000" w:rsidR="00000000" w:rsidRPr="00000000">
        <w:rPr>
          <w:rFonts w:ascii="Arial" w:cs="Arial" w:eastAsia="Arial" w:hAnsi="Arial"/>
          <w:b w:val="1"/>
          <w:sz w:val="22"/>
          <w:szCs w:val="22"/>
          <w:rtl w:val="0"/>
        </w:rPr>
        <w:t xml:space="preserve">, </w:t>
      </w:r>
      <w:sdt>
        <w:sdtPr>
          <w:tag w:val="goog_rdk_3"/>
        </w:sdtPr>
        <w:sdtContent>
          <w:commentRangeStart w:id="2"/>
        </w:sdtContent>
      </w:sdt>
      <w:r w:rsidDel="00000000" w:rsidR="00000000" w:rsidRPr="00000000">
        <w:rPr>
          <w:rFonts w:ascii="Arial" w:cs="Arial" w:eastAsia="Arial" w:hAnsi="Arial"/>
          <w:b w:val="1"/>
          <w:sz w:val="22"/>
          <w:szCs w:val="22"/>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consideration of the wish of the Faculty of …………. of Univeritas Brawijaya, Indonesia and </w:t>
      </w:r>
      <w:sdt>
        <w:sdtPr>
          <w:tag w:val="goog_rdk_4"/>
        </w:sdtPr>
        <w:sdtContent>
          <w:commentRangeStart w:id="3"/>
        </w:sdtContent>
      </w:sdt>
      <w:r w:rsidDel="00000000" w:rsidR="00000000" w:rsidRPr="00000000">
        <w:rPr>
          <w:rFonts w:ascii="Arial" w:cs="Arial" w:eastAsia="Arial" w:hAnsi="Arial"/>
          <w:sz w:val="22"/>
          <w:szCs w:val="22"/>
          <w:rtl w:val="0"/>
        </w:rPr>
        <w:t xml:space="preserve">…………….</w:t>
      </w:r>
      <w:commentRangeEnd w:id="3"/>
      <w:r w:rsidDel="00000000" w:rsidR="00000000" w:rsidRPr="00000000">
        <w:commentReference w:id="3"/>
      </w:r>
      <w:r w:rsidDel="00000000" w:rsidR="00000000" w:rsidRPr="00000000">
        <w:rPr>
          <w:rFonts w:ascii="Arial" w:cs="Arial" w:eastAsia="Arial" w:hAnsi="Arial"/>
          <w:sz w:val="22"/>
          <w:szCs w:val="22"/>
          <w:rtl w:val="0"/>
        </w:rPr>
        <w:t xml:space="preserve"> and to establish cooperation within the </w:t>
      </w:r>
      <w:sdt>
        <w:sdtPr>
          <w:tag w:val="goog_rdk_5"/>
        </w:sdtPr>
        <w:sdtContent>
          <w:commentRangeStart w:id="4"/>
        </w:sdtContent>
      </w:sdt>
      <w:r w:rsidDel="00000000" w:rsidR="00000000" w:rsidRPr="00000000">
        <w:rPr>
          <w:rFonts w:ascii="Arial" w:cs="Arial" w:eastAsia="Arial" w:hAnsi="Arial"/>
          <w:sz w:val="22"/>
          <w:szCs w:val="22"/>
          <w:rtl w:val="0"/>
        </w:rPr>
        <w:t xml:space="preserve">framework of the academic exchange with the aim of promoting mutual academic cooperation and exchange.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D">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agreement entered into by and between:</w:t>
      </w:r>
    </w:p>
    <w:p w:rsidR="00000000" w:rsidDel="00000000" w:rsidP="00000000" w:rsidRDefault="00000000" w:rsidRPr="00000000" w14:paraId="0000000F">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00" w:lineRule="auto"/>
        <w:rPr>
          <w:rFonts w:ascii="Arial" w:cs="Arial" w:eastAsia="Arial" w:hAnsi="Arial"/>
          <w:sz w:val="22"/>
          <w:szCs w:val="22"/>
        </w:rPr>
      </w:pPr>
      <w:sdt>
        <w:sdtPr>
          <w:tag w:val="goog_rdk_6"/>
        </w:sdtPr>
        <w:sdtContent>
          <w:commentRangeStart w:id="5"/>
        </w:sdtContent>
      </w:sdt>
      <w:r w:rsidDel="00000000" w:rsidR="00000000" w:rsidRPr="00000000">
        <w:rPr>
          <w:rFonts w:ascii="Arial" w:cs="Arial" w:eastAsia="Arial" w:hAnsi="Arial"/>
          <w:b w:val="1"/>
          <w:sz w:val="22"/>
          <w:szCs w:val="22"/>
          <w:rtl w:val="0"/>
        </w:rPr>
        <w:t xml:space="preserve">Faculty</w:t>
      </w:r>
      <w:commentRangeEnd w:id="5"/>
      <w:r w:rsidDel="00000000" w:rsidR="00000000" w:rsidRPr="00000000">
        <w:commentReference w:id="5"/>
      </w:r>
      <w:r w:rsidDel="00000000" w:rsidR="00000000" w:rsidRPr="00000000">
        <w:rPr>
          <w:rFonts w:ascii="Arial" w:cs="Arial" w:eastAsia="Arial" w:hAnsi="Arial"/>
          <w:b w:val="1"/>
          <w:sz w:val="22"/>
          <w:szCs w:val="22"/>
          <w:rtl w:val="0"/>
        </w:rPr>
        <w:t xml:space="preserve"> of ……………. Of Universitas Brawijaya</w:t>
      </w:r>
      <w:r w:rsidDel="00000000" w:rsidR="00000000" w:rsidRPr="00000000">
        <w:rPr>
          <w:rFonts w:ascii="Arial" w:cs="Arial" w:eastAsia="Arial" w:hAnsi="Arial"/>
          <w:sz w:val="22"/>
          <w:szCs w:val="22"/>
          <w:rtl w:val="0"/>
        </w:rPr>
        <w:t xml:space="preserve"> located at Jl. Veteran, Malang 65145, East Java, Indonesia represented herein by its </w:t>
      </w:r>
      <w:sdt>
        <w:sdtPr>
          <w:tag w:val="goog_rdk_7"/>
        </w:sdtPr>
        <w:sdtContent>
          <w:commentRangeStart w:id="6"/>
        </w:sdtContent>
      </w:sdt>
      <w:r w:rsidDel="00000000" w:rsidR="00000000" w:rsidRPr="00000000">
        <w:rPr>
          <w:rFonts w:ascii="Arial" w:cs="Arial" w:eastAsia="Arial" w:hAnsi="Arial"/>
          <w:sz w:val="22"/>
          <w:szCs w:val="22"/>
          <w:rtl w:val="0"/>
        </w:rPr>
        <w:t xml:space="preserve">Dean</w:t>
      </w:r>
      <w:commentRangeEnd w:id="6"/>
      <w:r w:rsidDel="00000000" w:rsidR="00000000" w:rsidRPr="00000000">
        <w:commentReference w:id="6"/>
      </w:r>
      <w:r w:rsidDel="00000000" w:rsidR="00000000" w:rsidRPr="00000000">
        <w:rPr>
          <w:rFonts w:ascii="Arial" w:cs="Arial" w:eastAsia="Arial" w:hAnsi="Arial"/>
          <w:sz w:val="22"/>
          <w:szCs w:val="22"/>
          <w:rtl w:val="0"/>
        </w:rPr>
        <w:t xml:space="preserve">, </w:t>
      </w:r>
      <w:sdt>
        <w:sdtPr>
          <w:tag w:val="goog_rdk_8"/>
        </w:sdtPr>
        <w:sdtContent>
          <w:commentRangeStart w:id="7"/>
        </w:sdtContent>
      </w:sdt>
      <w:r w:rsidDel="00000000" w:rsidR="00000000" w:rsidRPr="00000000">
        <w:rPr>
          <w:rFonts w:ascii="Arial" w:cs="Arial" w:eastAsia="Arial" w:hAnsi="Arial"/>
          <w:sz w:val="22"/>
          <w:szCs w:val="22"/>
          <w:highlight w:val="white"/>
          <w:rtl w:val="0"/>
        </w:rPr>
        <w:t xml:space="preserve">…………………..</w:t>
      </w:r>
      <w:commentRangeEnd w:id="7"/>
      <w:r w:rsidDel="00000000" w:rsidR="00000000" w:rsidRPr="00000000">
        <w:commentReference w:id="7"/>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rtl w:val="0"/>
        </w:rPr>
        <w:t xml:space="preserve">and shall include its lawful representatives and permitted assigns of the first party.</w:t>
      </w:r>
    </w:p>
    <w:p w:rsidR="00000000" w:rsidDel="00000000" w:rsidP="00000000" w:rsidRDefault="00000000" w:rsidRPr="00000000" w14:paraId="00000011">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w:t>
      </w:r>
    </w:p>
    <w:p w:rsidR="00000000" w:rsidDel="00000000" w:rsidP="00000000" w:rsidRDefault="00000000" w:rsidRPr="00000000" w14:paraId="00000013">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300" w:lineRule="auto"/>
        <w:rPr>
          <w:rFonts w:ascii="Arial" w:cs="Arial" w:eastAsia="Arial" w:hAnsi="Arial"/>
          <w:sz w:val="22"/>
          <w:szCs w:val="22"/>
        </w:rPr>
      </w:pPr>
      <w:sdt>
        <w:sdtPr>
          <w:tag w:val="goog_rdk_9"/>
        </w:sdtPr>
        <w:sdtContent>
          <w:commentRangeStart w:id="8"/>
        </w:sdtContent>
      </w:sdt>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 </w:t>
      </w:r>
      <w:commentRangeEnd w:id="8"/>
      <w:r w:rsidDel="00000000" w:rsidR="00000000" w:rsidRPr="00000000">
        <w:commentReference w:id="8"/>
      </w:r>
      <w:r w:rsidDel="00000000" w:rsidR="00000000" w:rsidRPr="00000000">
        <w:rPr>
          <w:rFonts w:ascii="Arial" w:cs="Arial" w:eastAsia="Arial" w:hAnsi="Arial"/>
          <w:sz w:val="22"/>
          <w:szCs w:val="22"/>
          <w:rtl w:val="0"/>
        </w:rPr>
        <w:t xml:space="preserve">located at </w:t>
      </w:r>
      <w:sdt>
        <w:sdtPr>
          <w:tag w:val="goog_rdk_10"/>
        </w:sdtPr>
        <w:sdtContent>
          <w:commentRangeStart w:id="9"/>
        </w:sdtContent>
      </w:sdt>
      <w:r w:rsidDel="00000000" w:rsidR="00000000" w:rsidRPr="00000000">
        <w:rPr>
          <w:rFonts w:ascii="Arial" w:cs="Arial" w:eastAsia="Arial" w:hAnsi="Arial"/>
          <w:sz w:val="22"/>
          <w:szCs w:val="22"/>
          <w:rtl w:val="0"/>
        </w:rPr>
        <w:t xml:space="preserve">....................... </w:t>
      </w:r>
      <w:commentRangeEnd w:id="9"/>
      <w:r w:rsidDel="00000000" w:rsidR="00000000" w:rsidRPr="00000000">
        <w:commentReference w:id="9"/>
      </w:r>
      <w:r w:rsidDel="00000000" w:rsidR="00000000" w:rsidRPr="00000000">
        <w:rPr>
          <w:rFonts w:ascii="Arial" w:cs="Arial" w:eastAsia="Arial" w:hAnsi="Arial"/>
          <w:sz w:val="22"/>
          <w:szCs w:val="22"/>
          <w:rtl w:val="0"/>
        </w:rPr>
        <w:t xml:space="preserve">represented herein by its </w:t>
      </w:r>
      <w:sdt>
        <w:sdtPr>
          <w:tag w:val="goog_rdk_11"/>
        </w:sdtPr>
        <w:sdtContent>
          <w:commentRangeStart w:id="10"/>
        </w:sdtContent>
      </w:sdt>
      <w:r w:rsidDel="00000000" w:rsidR="00000000" w:rsidRPr="00000000">
        <w:rPr>
          <w:rFonts w:ascii="Arial" w:cs="Arial" w:eastAsia="Arial" w:hAnsi="Arial"/>
          <w:sz w:val="22"/>
          <w:szCs w:val="22"/>
          <w:rtl w:val="0"/>
        </w:rPr>
        <w:t xml:space="preserve">……………</w:t>
      </w:r>
      <w:commentRangeEnd w:id="10"/>
      <w:r w:rsidDel="00000000" w:rsidR="00000000" w:rsidRPr="00000000">
        <w:commentReference w:id="10"/>
      </w:r>
      <w:r w:rsidDel="00000000" w:rsidR="00000000" w:rsidRPr="00000000">
        <w:rPr>
          <w:rFonts w:ascii="Arial" w:cs="Arial" w:eastAsia="Arial" w:hAnsi="Arial"/>
          <w:sz w:val="22"/>
          <w:szCs w:val="22"/>
          <w:rtl w:val="0"/>
        </w:rPr>
        <w:t xml:space="preserve">, </w:t>
      </w:r>
      <w:sdt>
        <w:sdtPr>
          <w:tag w:val="goog_rdk_12"/>
        </w:sdtPr>
        <w:sdtContent>
          <w:commentRangeStart w:id="11"/>
        </w:sdtContent>
      </w:sdt>
      <w:r w:rsidDel="00000000" w:rsidR="00000000" w:rsidRPr="00000000">
        <w:rPr>
          <w:rFonts w:ascii="Arial" w:cs="Arial" w:eastAsia="Arial" w:hAnsi="Arial"/>
          <w:sz w:val="22"/>
          <w:szCs w:val="22"/>
          <w:rtl w:val="0"/>
        </w:rPr>
        <w:t xml:space="preserve">.................</w:t>
      </w:r>
      <w:commentRangeEnd w:id="11"/>
      <w:r w:rsidDel="00000000" w:rsidR="00000000" w:rsidRPr="00000000">
        <w:commentReference w:id="11"/>
      </w:r>
      <w:r w:rsidDel="00000000" w:rsidR="00000000" w:rsidRPr="00000000">
        <w:rPr>
          <w:rFonts w:ascii="Arial" w:cs="Arial" w:eastAsia="Arial" w:hAnsi="Arial"/>
          <w:sz w:val="22"/>
          <w:szCs w:val="22"/>
          <w:rtl w:val="0"/>
        </w:rPr>
        <w:t xml:space="preserve"> and shall include its lawful representatives and permitted assigns of the second party.</w:t>
      </w:r>
    </w:p>
    <w:p w:rsidR="00000000" w:rsidDel="00000000" w:rsidP="00000000" w:rsidRDefault="00000000" w:rsidRPr="00000000" w14:paraId="00000015">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3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Parties agree to cooperate on academic programs based on equality and reciprocity;</w:t>
      </w:r>
    </w:p>
    <w:p w:rsidR="00000000" w:rsidDel="00000000" w:rsidP="00000000" w:rsidRDefault="00000000" w:rsidRPr="00000000" w14:paraId="00000017">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Pursuant to prevailing laws and regulations in their respective countries, as well as the procedures and policy of the Government of Indonesia and the Government of </w:t>
      </w:r>
      <w:sdt>
        <w:sdtPr>
          <w:tag w:val="goog_rdk_13"/>
        </w:sdtPr>
        <w:sdtContent>
          <w:commentRangeStart w:id="12"/>
        </w:sdtContent>
      </w:sdt>
      <w:r w:rsidDel="00000000" w:rsidR="00000000" w:rsidRPr="00000000">
        <w:rPr>
          <w:rFonts w:ascii="Arial" w:cs="Arial" w:eastAsia="Arial" w:hAnsi="Arial"/>
          <w:sz w:val="22"/>
          <w:szCs w:val="22"/>
          <w:rtl w:val="0"/>
        </w:rPr>
        <w:t xml:space="preserve">………….</w:t>
      </w:r>
      <w:commentRangeEnd w:id="12"/>
      <w:r w:rsidDel="00000000" w:rsidR="00000000" w:rsidRPr="00000000">
        <w:commentReference w:id="12"/>
      </w:r>
      <w:r w:rsidDel="00000000" w:rsidR="00000000" w:rsidRPr="00000000">
        <w:rPr>
          <w:rFonts w:ascii="Arial" w:cs="Arial" w:eastAsia="Arial" w:hAnsi="Arial"/>
          <w:sz w:val="22"/>
          <w:szCs w:val="22"/>
          <w:rtl w:val="0"/>
        </w:rPr>
        <w:t xml:space="preserve"> concerning international collaboration on academic, scientific, and research cooperation;</w:t>
      </w:r>
    </w:p>
    <w:p w:rsidR="00000000" w:rsidDel="00000000" w:rsidP="00000000" w:rsidRDefault="00000000" w:rsidRPr="00000000" w14:paraId="00000019">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3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Therefore</w:t>
      </w:r>
      <w:r w:rsidDel="00000000" w:rsidR="00000000" w:rsidRPr="00000000">
        <w:rPr>
          <w:rFonts w:ascii="Arial" w:cs="Arial" w:eastAsia="Arial" w:hAnsi="Arial"/>
          <w:sz w:val="22"/>
          <w:szCs w:val="22"/>
          <w:rtl w:val="0"/>
        </w:rPr>
        <w:t xml:space="preserve">, in consideration of the above, the Parties have decided to enter into a Memorandum of Agreement which, from the date of its signature.</w:t>
      </w:r>
    </w:p>
    <w:p w:rsidR="00000000" w:rsidDel="00000000" w:rsidP="00000000" w:rsidRDefault="00000000" w:rsidRPr="00000000" w14:paraId="0000001B">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agree as follows:</w:t>
      </w:r>
    </w:p>
    <w:p w:rsidR="00000000" w:rsidDel="00000000" w:rsidP="00000000" w:rsidRDefault="00000000" w:rsidRPr="00000000" w14:paraId="0000001D">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Article One</w:t>
      </w:r>
    </w:p>
    <w:p w:rsidR="00000000" w:rsidDel="00000000" w:rsidP="00000000" w:rsidRDefault="00000000" w:rsidRPr="00000000" w14:paraId="0000001F">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w:t>
      </w:r>
    </w:p>
    <w:p w:rsidR="00000000" w:rsidDel="00000000" w:rsidP="00000000" w:rsidRDefault="00000000" w:rsidRPr="00000000" w14:paraId="00000020">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objective of the collaboration between parties are to promote mutual academic cooperation and exchange between two universities.</w:t>
      </w:r>
    </w:p>
    <w:p w:rsidR="00000000" w:rsidDel="00000000" w:rsidP="00000000" w:rsidRDefault="00000000" w:rsidRPr="00000000" w14:paraId="00000021">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Article Two</w:t>
      </w:r>
    </w:p>
    <w:p w:rsidR="00000000" w:rsidDel="00000000" w:rsidP="00000000" w:rsidRDefault="00000000" w:rsidRPr="00000000" w14:paraId="00000024">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Areas of Collaboration</w:t>
      </w:r>
    </w:p>
    <w:p w:rsidR="00000000" w:rsidDel="00000000" w:rsidP="00000000" w:rsidRDefault="00000000" w:rsidRPr="00000000" w14:paraId="00000025">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will jointly develop some or all of the following activities based on their respective academic and educational needs, such as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commentRangeStart w:id="13"/>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Exchange of faculty members and students;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Exchange of academic literature and information;</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Collaborative research;</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Post-Doctoral Program</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activities to be decided on the basis of mutual agreement by both universities.</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collaboration will be carried out by related study programs as follows :</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commentRangeStart w:id="14"/>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Bachelor of ……………… </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Bachelor of ……………… </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 of …………………</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31">
      <w:pPr>
        <w:spacing w:line="300"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2">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Article Three</w:t>
      </w:r>
    </w:p>
    <w:p w:rsidR="00000000" w:rsidDel="00000000" w:rsidP="00000000" w:rsidRDefault="00000000" w:rsidRPr="00000000" w14:paraId="00000033">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Methods of Cooperation</w:t>
      </w:r>
    </w:p>
    <w:p w:rsidR="00000000" w:rsidDel="00000000" w:rsidP="00000000" w:rsidRDefault="00000000" w:rsidRPr="00000000" w14:paraId="00000034">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implementation of each joint activity set out in this Memorandum of Agreement shall be separately negotiated and determined by both universities. Details of the implementation shall be set forth in a contract to be signed at the appropriate time by representative of both parties</w:t>
      </w:r>
    </w:p>
    <w:p w:rsidR="00000000" w:rsidDel="00000000" w:rsidP="00000000" w:rsidRDefault="00000000" w:rsidRPr="00000000" w14:paraId="00000036">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Article Four</w:t>
      </w:r>
    </w:p>
    <w:p w:rsidR="00000000" w:rsidDel="00000000" w:rsidP="00000000" w:rsidRDefault="00000000" w:rsidRPr="00000000" w14:paraId="00000039">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Provision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terms and necessary budget for each program and project will be described in separate documents, which will be prepared subsequent to this Memorandum of Agreement will be signed by both parties prior to the initiation of a cooperative program or project. A program may include one or more projects. </w:t>
      </w:r>
    </w:p>
    <w:p w:rsidR="00000000" w:rsidDel="00000000" w:rsidP="00000000" w:rsidRDefault="00000000" w:rsidRPr="00000000" w14:paraId="0000003C">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Article Five</w:t>
      </w:r>
    </w:p>
    <w:p w:rsidR="00000000" w:rsidDel="00000000" w:rsidP="00000000" w:rsidRDefault="00000000" w:rsidRPr="00000000" w14:paraId="0000003E">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Non-Binding Document</w:t>
      </w:r>
    </w:p>
    <w:p w:rsidR="00000000" w:rsidDel="00000000" w:rsidP="00000000" w:rsidRDefault="00000000" w:rsidRPr="00000000" w14:paraId="0000003F">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Memorandum of Agreement is not intended to be legally binding document. It is meant to describe the nature and to suggest the guidelines of the cooperation between the Parties as described above. </w:t>
      </w:r>
    </w:p>
    <w:p w:rsidR="00000000" w:rsidDel="00000000" w:rsidP="00000000" w:rsidRDefault="00000000" w:rsidRPr="00000000" w14:paraId="00000041">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shall diminish the full autonomy of either party nor will any constraints or financial obligations be imposed by either upon the other in carrying out the Memorandum of Agreement.</w:t>
      </w:r>
    </w:p>
    <w:p w:rsidR="00000000" w:rsidDel="00000000" w:rsidP="00000000" w:rsidRDefault="00000000" w:rsidRPr="00000000" w14:paraId="00000043">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Article Six</w:t>
      </w:r>
    </w:p>
    <w:p w:rsidR="00000000" w:rsidDel="00000000" w:rsidP="00000000" w:rsidRDefault="00000000" w:rsidRPr="00000000" w14:paraId="00000047">
      <w:pPr>
        <w:spacing w:line="3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Duration and Termination</w:t>
      </w:r>
    </w:p>
    <w:p w:rsidR="00000000" w:rsidDel="00000000" w:rsidP="00000000" w:rsidRDefault="00000000" w:rsidRPr="00000000" w14:paraId="00000048">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Memorandum of Agreement is written in both English and </w:t>
      </w:r>
      <w:sdt>
        <w:sdtPr>
          <w:tag w:val="goog_rdk_16"/>
        </w:sdtPr>
        <w:sdtContent>
          <w:commentRangeStart w:id="15"/>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commentRangeEnd w:id="15"/>
      <w:r w:rsidDel="00000000" w:rsidR="00000000" w:rsidRPr="00000000">
        <w:commentReference w:id="1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two universities shall keep copies of the Memorandum of Agreement in both languages.  This Memorandum of Agreement becomes effective upon completion of the signatures, valid for a period of </w:t>
      </w:r>
      <w:sdt>
        <w:sdtPr>
          <w:tag w:val="goog_rdk_17"/>
        </w:sdtPr>
        <w:sdtContent>
          <w:commentRangeStart w:id="16"/>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commentRangeEnd w:id="16"/>
      <w:r w:rsidDel="00000000" w:rsidR="00000000" w:rsidRPr="00000000">
        <w:commentReference w:id="1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years from the date of signing.</w:t>
      </w:r>
    </w:p>
    <w:p w:rsidR="00000000" w:rsidDel="00000000" w:rsidP="00000000" w:rsidRDefault="00000000" w:rsidRPr="00000000" w14:paraId="0000004A">
      <w:pPr>
        <w:spacing w:line="30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Memorandum of Agreement is subject to revision or renewal by mutual agreement.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 Seven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4F">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Any communication under this Memorandum of Agreement will be delivered to the recipient address or electronic mail address or telephone number which is duly acknowledged:</w:t>
      </w:r>
    </w:p>
    <w:p w:rsidR="00000000" w:rsidDel="00000000" w:rsidP="00000000" w:rsidRDefault="00000000" w:rsidRPr="00000000" w14:paraId="00000051">
      <w:pPr>
        <w:tabs>
          <w:tab w:val="center" w:leader="none" w:pos="4536"/>
        </w:tabs>
        <w:ind w:left="4820" w:hanging="48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spacing w:line="3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Faculty of ……………..</w:t>
      </w:r>
    </w:p>
    <w:p w:rsidR="00000000" w:rsidDel="00000000" w:rsidP="00000000" w:rsidRDefault="00000000" w:rsidRPr="00000000" w14:paraId="00000053">
      <w:pPr>
        <w:spacing w:line="300" w:lineRule="auto"/>
        <w:rPr>
          <w:rFonts w:ascii="Arial" w:cs="Arial" w:eastAsia="Arial" w:hAnsi="Arial"/>
          <w:sz w:val="22"/>
          <w:szCs w:val="22"/>
        </w:rPr>
      </w:pPr>
      <w:sdt>
        <w:sdtPr>
          <w:tag w:val="goog_rdk_18"/>
        </w:sdtPr>
        <w:sdtContent>
          <w:commentRangeStart w:id="17"/>
        </w:sdtContent>
      </w:sdt>
      <w:r w:rsidDel="00000000" w:rsidR="00000000" w:rsidRPr="00000000">
        <w:rPr>
          <w:rFonts w:ascii="Arial" w:cs="Arial" w:eastAsia="Arial" w:hAnsi="Arial"/>
          <w:sz w:val="22"/>
          <w:szCs w:val="22"/>
          <w:rtl w:val="0"/>
        </w:rPr>
        <w:t xml:space="preserve">Name</w:t>
        <w:tab/>
        <w:tab/>
        <w:t xml:space="preserve">: …………………</w:t>
      </w:r>
    </w:p>
    <w:p w:rsidR="00000000" w:rsidDel="00000000" w:rsidP="00000000" w:rsidRDefault="00000000" w:rsidRPr="00000000" w14:paraId="00000054">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Position</w:t>
        <w:tab/>
        <w:t xml:space="preserve">: ………………...</w:t>
      </w:r>
    </w:p>
    <w:p w:rsidR="00000000" w:rsidDel="00000000" w:rsidP="00000000" w:rsidRDefault="00000000" w:rsidRPr="00000000" w14:paraId="00000055">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w:t>
        <w:tab/>
        <w:tab/>
        <w:t xml:space="preserve">: ………………...</w:t>
      </w:r>
    </w:p>
    <w:p w:rsidR="00000000" w:rsidDel="00000000" w:rsidP="00000000" w:rsidRDefault="00000000" w:rsidRPr="00000000" w14:paraId="00000056">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w:t>
        <w:tab/>
        <w:tab/>
        <w:t xml:space="preserve">: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57">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300" w:lineRule="auto"/>
        <w:rPr>
          <w:rFonts w:ascii="Arial" w:cs="Arial" w:eastAsia="Arial" w:hAnsi="Arial"/>
          <w:sz w:val="22"/>
          <w:szCs w:val="22"/>
        </w:rPr>
      </w:pPr>
      <w:sdt>
        <w:sdtPr>
          <w:tag w:val="goog_rdk_19"/>
        </w:sdtPr>
        <w:sdtContent>
          <w:commentRangeStart w:id="18"/>
        </w:sdtContent>
      </w:sdt>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9">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w:t>
        <w:tab/>
        <w:tab/>
        <w:t xml:space="preserve">:</w:t>
      </w:r>
    </w:p>
    <w:p w:rsidR="00000000" w:rsidDel="00000000" w:rsidP="00000000" w:rsidRDefault="00000000" w:rsidRPr="00000000" w14:paraId="0000005A">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Position</w:t>
        <w:tab/>
        <w:t xml:space="preserve">:</w:t>
      </w:r>
    </w:p>
    <w:p w:rsidR="00000000" w:rsidDel="00000000" w:rsidP="00000000" w:rsidRDefault="00000000" w:rsidRPr="00000000" w14:paraId="0000005B">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w:t>
        <w:tab/>
        <w:tab/>
        <w:t xml:space="preserve">:</w:t>
      </w:r>
    </w:p>
    <w:p w:rsidR="00000000" w:rsidDel="00000000" w:rsidP="00000000" w:rsidRDefault="00000000" w:rsidRPr="00000000" w14:paraId="0000005C">
      <w:pPr>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w:t>
        <w:tab/>
        <w:tab/>
        <w:t xml:space="preserv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IN ACCEPTANCE OF THE TERMS AND CONDITIONS OF THIS MEMORANDUM OF UNDERSTANDING</w:t>
      </w:r>
    </w:p>
    <w:p w:rsidR="00000000" w:rsidDel="00000000" w:rsidP="00000000" w:rsidRDefault="00000000" w:rsidRPr="00000000" w14:paraId="0000005F">
      <w:pPr>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tabs>
          <w:tab w:val="left" w:leader="none" w:pos="4253"/>
        </w:tabs>
        <w:rPr>
          <w:rFonts w:ascii="Arial" w:cs="Arial" w:eastAsia="Arial" w:hAnsi="Arial"/>
          <w:b w:val="1"/>
          <w:sz w:val="22"/>
          <w:szCs w:val="22"/>
        </w:rPr>
      </w:pPr>
      <w:sdt>
        <w:sdtPr>
          <w:tag w:val="goog_rdk_20"/>
        </w:sdtPr>
        <w:sdtContent>
          <w:commentRangeStart w:id="19"/>
        </w:sdtContent>
      </w:sdt>
      <w:r w:rsidDel="00000000" w:rsidR="00000000" w:rsidRPr="00000000">
        <w:rPr>
          <w:rFonts w:ascii="Arial" w:cs="Arial" w:eastAsia="Arial" w:hAnsi="Arial"/>
          <w:b w:val="1"/>
          <w:sz w:val="22"/>
          <w:szCs w:val="22"/>
          <w:rtl w:val="0"/>
        </w:rPr>
        <w:t xml:space="preserve">Signed for and on behalf of                         Signed for and on behalf of                                           </w:t>
      </w:r>
    </w:p>
    <w:p w:rsidR="00000000" w:rsidDel="00000000" w:rsidP="00000000" w:rsidRDefault="00000000" w:rsidRPr="00000000" w14:paraId="00000061">
      <w:pPr>
        <w:tabs>
          <w:tab w:val="left" w:leader="none" w:pos="4253"/>
        </w:tabs>
        <w:spacing w:line="300"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Faculty of ………………………….</w:t>
        <w:tab/>
        <w:t xml:space="preserve">....................................................</w:t>
      </w:r>
    </w:p>
    <w:p w:rsidR="00000000" w:rsidDel="00000000" w:rsidP="00000000" w:rsidRDefault="00000000" w:rsidRPr="00000000" w14:paraId="00000062">
      <w:pPr>
        <w:spacing w:line="30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tabs>
          <w:tab w:val="left" w:leader="none" w:pos="4253"/>
        </w:tabs>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4">
      <w:pPr>
        <w:tabs>
          <w:tab w:val="left" w:leader="none" w:pos="4253"/>
        </w:tabs>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tabs>
          <w:tab w:val="left" w:leader="none" w:pos="4253"/>
        </w:tabs>
        <w:spacing w:line="3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tabs>
          <w:tab w:val="left" w:leader="none" w:pos="4253"/>
        </w:tabs>
        <w:spacing w:line="300"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rtl w:val="0"/>
        </w:rPr>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0" cy="12700"/>
                <wp:effectExtent b="0" l="0" r="0" t="0"/>
                <wp:wrapNone/>
                <wp:docPr id="3" name=""/>
                <a:graphic>
                  <a:graphicData uri="http://schemas.microsoft.com/office/word/2010/wordprocessingShape">
                    <wps:wsp>
                      <wps:cNvSpPr/>
                      <wps:cNvPr id="3" name="Shape 3"/>
                      <wps:spPr>
                        <a:xfrm>
                          <a:off x="4299838" y="3780000"/>
                          <a:ext cx="2092325" cy="0"/>
                        </a:xfrm>
                        <a:custGeom>
                          <a:rect b="b" l="l" r="r" t="t"/>
                          <a:pathLst>
                            <a:path extrusionOk="0" h="1" w="2092325">
                              <a:moveTo>
                                <a:pt x="0" y="0"/>
                              </a:moveTo>
                              <a:lnTo>
                                <a:pt x="20923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0" cy="12700"/>
                <wp:effectExtent b="0" l="0" r="0" t="0"/>
                <wp:wrapNone/>
                <wp:docPr id="5" name=""/>
                <a:graphic>
                  <a:graphicData uri="http://schemas.microsoft.com/office/word/2010/wordprocessingShape">
                    <wps:wsp>
                      <wps:cNvSpPr/>
                      <wps:cNvPr id="5" name="Shape 5"/>
                      <wps:spPr>
                        <a:xfrm>
                          <a:off x="4299838" y="3780000"/>
                          <a:ext cx="2092325" cy="0"/>
                        </a:xfrm>
                        <a:custGeom>
                          <a:rect b="b" l="l" r="r" t="t"/>
                          <a:pathLst>
                            <a:path extrusionOk="0" h="1" w="2092325">
                              <a:moveTo>
                                <a:pt x="0" y="0"/>
                              </a:moveTo>
                              <a:lnTo>
                                <a:pt x="20923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7">
      <w:pPr>
        <w:tabs>
          <w:tab w:val="left" w:leader="none" w:pos="4253"/>
        </w:tabs>
        <w:spacing w:line="3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Dean</w:t>
        <w:tab/>
        <w:t xml:space="preserve">…………………….</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tabs>
          <w:tab w:val="left" w:leader="none" w:pos="4253"/>
        </w:tabs>
        <w:rPr>
          <w:rFonts w:ascii="Arial" w:cs="Arial" w:eastAsia="Arial" w:hAnsi="Arial"/>
          <w:sz w:val="22"/>
          <w:szCs w:val="22"/>
        </w:rPr>
      </w:pPr>
      <w:r w:rsidDel="00000000" w:rsidR="00000000" w:rsidRPr="00000000">
        <w:rPr>
          <w:rFonts w:ascii="Arial" w:cs="Arial" w:eastAsia="Arial" w:hAnsi="Arial"/>
          <w:sz w:val="22"/>
          <w:szCs w:val="22"/>
          <w:rtl w:val="0"/>
        </w:rPr>
        <w:t xml:space="preserve">Date: </w:t>
        <w:tab/>
        <w:t xml:space="preserve">Date:</w:t>
      </w:r>
      <w:commentRangeEnd w:id="19"/>
      <w:r w:rsidDel="00000000" w:rsidR="00000000" w:rsidRPr="00000000">
        <w:commentReference w:id="19"/>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165100</wp:posOffset>
                </wp:positionV>
                <wp:extent cx="635" cy="12700"/>
                <wp:effectExtent b="0" l="0" r="0" t="0"/>
                <wp:wrapNone/>
                <wp:docPr id="4" name=""/>
                <a:graphic>
                  <a:graphicData uri="http://schemas.microsoft.com/office/word/2010/wordprocessingShape">
                    <wps:wsp>
                      <wps:cNvSpPr/>
                      <wps:cNvPr id="4" name="Shape 4"/>
                      <wps:spPr>
                        <a:xfrm>
                          <a:off x="4504943" y="3779683"/>
                          <a:ext cx="1682114" cy="635"/>
                        </a:xfrm>
                        <a:custGeom>
                          <a:rect b="b" l="l" r="r" t="t"/>
                          <a:pathLst>
                            <a:path extrusionOk="0" h="635" w="1682114">
                              <a:moveTo>
                                <a:pt x="0" y="0"/>
                              </a:moveTo>
                              <a:lnTo>
                                <a:pt x="1682114"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165100</wp:posOffset>
                </wp:positionV>
                <wp:extent cx="635"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3162300</wp:posOffset>
                </wp:positionH>
                <wp:positionV relativeFrom="paragraph">
                  <wp:posOffset>165100</wp:posOffset>
                </wp:positionV>
                <wp:extent cx="635" cy="12700"/>
                <wp:effectExtent b="0" l="0" r="0" t="0"/>
                <wp:wrapNone/>
                <wp:docPr id="2" name=""/>
                <a:graphic>
                  <a:graphicData uri="http://schemas.microsoft.com/office/word/2010/wordprocessingShape">
                    <wps:wsp>
                      <wps:cNvSpPr/>
                      <wps:cNvPr id="2" name="Shape 2"/>
                      <wps:spPr>
                        <a:xfrm>
                          <a:off x="4504943" y="3779683"/>
                          <a:ext cx="1682114" cy="635"/>
                        </a:xfrm>
                        <a:custGeom>
                          <a:rect b="b" l="l" r="r" t="t"/>
                          <a:pathLst>
                            <a:path extrusionOk="0" h="635" w="1682114">
                              <a:moveTo>
                                <a:pt x="0" y="0"/>
                              </a:moveTo>
                              <a:lnTo>
                                <a:pt x="1682114"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165100</wp:posOffset>
                </wp:positionV>
                <wp:extent cx="635"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p>
    <w:sectPr>
      <w:footerReference r:id="rId11" w:type="default"/>
      <w:pgSz w:h="16838" w:w="11906" w:orient="portrait"/>
      <w:pgMar w:bottom="1440" w:top="1440" w:left="1440" w:right="1440" w:header="737"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mputer" w:id="15" w:date="2022-03-09T14:06:00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Bisa menggunakan Bahasa Indonesia atau Bahasa lain asal negara mitra</w:t>
      </w:r>
    </w:p>
  </w:comment>
  <w:comment w:author="Computer" w:id="1" w:date="2022-03-09T10:40:00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Mitra</w:t>
      </w:r>
    </w:p>
  </w:comment>
  <w:comment w:author="Computer" w:id="17" w:date="2022-03-09T14:08:00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Diisi nama PIC dari Fakultas</w:t>
      </w:r>
    </w:p>
  </w:comment>
  <w:comment w:author="Computer" w:id="6" w:date="2022-03-09T13:42:00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Bisa diganti Dekan atau Ketua Lembaga</w:t>
      </w:r>
    </w:p>
  </w:comment>
  <w:comment w:author="Computer" w:id="19" w:date="2022-03-09T14:09:00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Diisi nama penandatangan, jabatan dan tanggal</w:t>
      </w:r>
    </w:p>
  </w:comment>
  <w:comment w:author="Computer" w:id="18" w:date="2022-03-09T13:02:00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Diisi PIC atau kontak dari mitra</w:t>
      </w:r>
    </w:p>
  </w:comment>
  <w:comment w:author="Computer" w:id="9" w:date="2022-03-09T13:42:00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Alamat mitra</w:t>
      </w:r>
    </w:p>
  </w:comment>
  <w:comment w:author="Computer" w:id="14" w:date="2022-03-09T14:01:00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Contoh ruang lingkup pelaksana</w:t>
      </w:r>
    </w:p>
  </w:comment>
  <w:comment w:author="Computer" w:id="2" w:date="2022-03-09T10:40:00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Asal Negara</w:t>
      </w:r>
    </w:p>
  </w:comment>
  <w:comment w:author="Computer" w:id="4" w:date="2022-03-09T10:41:00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Bisa diganti sesuai dengan bidang yang dikerjasamakan dengan mitra</w:t>
      </w:r>
    </w:p>
  </w:comment>
  <w:comment w:author="Computer" w:id="5" w:date="2022-03-09T13:42:00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Bisa diganti lembaga</w:t>
      </w:r>
    </w:p>
  </w:comment>
  <w:comment w:author="Computer" w:id="13" w:date="2022-03-09T14:01:00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Contoh ruang lingkup kegiatan</w:t>
      </w:r>
    </w:p>
  </w:comment>
  <w:comment w:author="Computer" w:id="0" w:date="2022-03-09T14:10:00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 MOA lebih fleksibel, bisa disesuaikan dengan format mitra</w:t>
      </w:r>
    </w:p>
  </w:comment>
  <w:comment w:author="Computer" w:id="16" w:date="2022-03-09T14:07:00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Durasi tahun Memorandum of Agreement, satu sampai lima tahun</w:t>
      </w:r>
    </w:p>
  </w:comment>
  <w:comment w:author="Computer" w:id="3" w:date="2022-03-09T10:41:00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Mitra</w:t>
      </w:r>
    </w:p>
  </w:comment>
  <w:comment w:author="Computer" w:id="8" w:date="2022-03-09T13:41:00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Mitra</w:t>
      </w:r>
    </w:p>
  </w:comment>
  <w:comment w:author="Computer" w:id="7" w:date="2022-03-09T13:43:00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pendandatangan</w:t>
      </w:r>
    </w:p>
  </w:comment>
  <w:comment w:author="Computer" w:id="11" w:date="2022-03-09T13:42:00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penanda tangan</w:t>
      </w:r>
    </w:p>
  </w:comment>
  <w:comment w:author="Computer" w:id="10" w:date="2022-03-09T13:42:00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Penandatangan</w:t>
      </w:r>
    </w:p>
  </w:comment>
  <w:comment w:author="Computer" w:id="12" w:date="2022-03-09T13:43:00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Asal negara mitra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C" w15:done="0"/>
  <w15:commentEx w15:paraId="0000006D" w15:done="0"/>
  <w15:commentEx w15:paraId="0000006E" w15:done="0"/>
  <w15:commentEx w15:paraId="0000006F" w15:done="0"/>
  <w15:commentEx w15:paraId="00000070" w15:done="0"/>
  <w15:commentEx w15:paraId="00000071" w15:done="0"/>
  <w15:commentEx w15:paraId="00000072" w15:done="0"/>
  <w15:commentEx w15:paraId="00000073" w15:done="0"/>
  <w15:commentEx w15:paraId="00000074" w15:done="0"/>
  <w15:commentEx w15:paraId="00000075" w15:done="0"/>
  <w15:commentEx w15:paraId="00000076" w15:done="0"/>
  <w15:commentEx w15:paraId="00000077" w15:done="0"/>
  <w15:commentEx w15:paraId="00000078" w15:done="0"/>
  <w15:commentEx w15:paraId="00000079" w15:done="0"/>
  <w15:commentEx w15:paraId="0000007A" w15:done="0"/>
  <w15:commentEx w15:paraId="0000007B" w15:done="0"/>
  <w15:commentEx w15:paraId="0000007C" w15:done="0"/>
  <w15:commentEx w15:paraId="0000007D" w15:done="0"/>
  <w15:commentEx w15:paraId="0000007E" w15:done="0"/>
  <w15:commentEx w15:paraId="0000007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2D8B"/>
    <w:pPr>
      <w:widowControl w:val="0"/>
      <w:spacing w:after="0" w:line="240" w:lineRule="auto"/>
      <w:jc w:val="both"/>
    </w:pPr>
    <w:rPr>
      <w:rFonts w:ascii="Century" w:cs="Times New Roman" w:eastAsia="MS Mincho" w:hAnsi="Century"/>
      <w:kern w:val="2"/>
      <w:sz w:val="21"/>
      <w:lang w:eastAsia="ja-JP"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341E0"/>
    <w:pPr>
      <w:ind w:left="720"/>
      <w:contextualSpacing w:val="1"/>
    </w:pPr>
  </w:style>
  <w:style w:type="paragraph" w:styleId="BalloonText">
    <w:name w:val="Balloon Text"/>
    <w:basedOn w:val="Normal"/>
    <w:link w:val="BalloonTextChar"/>
    <w:uiPriority w:val="99"/>
    <w:semiHidden w:val="1"/>
    <w:unhideWhenUsed w:val="1"/>
    <w:rsid w:val="0044034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40346"/>
    <w:rPr>
      <w:rFonts w:ascii="Tahoma" w:cs="Tahoma" w:eastAsia="MS Mincho" w:hAnsi="Tahoma"/>
      <w:kern w:val="2"/>
      <w:sz w:val="16"/>
      <w:szCs w:val="16"/>
      <w:lang w:eastAsia="ja-JP" w:val="en-US"/>
    </w:rPr>
  </w:style>
  <w:style w:type="character" w:styleId="CommentReference">
    <w:name w:val="annotation reference"/>
    <w:basedOn w:val="DefaultParagraphFont"/>
    <w:uiPriority w:val="99"/>
    <w:semiHidden w:val="1"/>
    <w:unhideWhenUsed w:val="1"/>
    <w:rsid w:val="002C69CE"/>
    <w:rPr>
      <w:sz w:val="16"/>
      <w:szCs w:val="16"/>
    </w:rPr>
  </w:style>
  <w:style w:type="paragraph" w:styleId="CommentText">
    <w:name w:val="annotation text"/>
    <w:basedOn w:val="Normal"/>
    <w:link w:val="CommentTextChar"/>
    <w:uiPriority w:val="99"/>
    <w:semiHidden w:val="1"/>
    <w:unhideWhenUsed w:val="1"/>
    <w:rsid w:val="002C69CE"/>
    <w:rPr>
      <w:sz w:val="20"/>
      <w:szCs w:val="20"/>
    </w:rPr>
  </w:style>
  <w:style w:type="character" w:styleId="CommentTextChar" w:customStyle="1">
    <w:name w:val="Comment Text Char"/>
    <w:basedOn w:val="DefaultParagraphFont"/>
    <w:link w:val="CommentText"/>
    <w:uiPriority w:val="99"/>
    <w:semiHidden w:val="1"/>
    <w:rsid w:val="002C69CE"/>
    <w:rPr>
      <w:rFonts w:ascii="Century" w:cs="Times New Roman" w:eastAsia="MS Mincho" w:hAnsi="Century"/>
      <w:kern w:val="2"/>
      <w:sz w:val="20"/>
      <w:szCs w:val="20"/>
      <w:lang w:eastAsia="ja-JP" w:val="en-US"/>
    </w:rPr>
  </w:style>
  <w:style w:type="paragraph" w:styleId="CommentSubject">
    <w:name w:val="annotation subject"/>
    <w:basedOn w:val="CommentText"/>
    <w:next w:val="CommentText"/>
    <w:link w:val="CommentSubjectChar"/>
    <w:uiPriority w:val="99"/>
    <w:semiHidden w:val="1"/>
    <w:unhideWhenUsed w:val="1"/>
    <w:rsid w:val="002C69CE"/>
    <w:rPr>
      <w:b w:val="1"/>
      <w:bCs w:val="1"/>
    </w:rPr>
  </w:style>
  <w:style w:type="character" w:styleId="CommentSubjectChar" w:customStyle="1">
    <w:name w:val="Comment Subject Char"/>
    <w:basedOn w:val="CommentTextChar"/>
    <w:link w:val="CommentSubject"/>
    <w:uiPriority w:val="99"/>
    <w:semiHidden w:val="1"/>
    <w:rsid w:val="002C69CE"/>
    <w:rPr>
      <w:rFonts w:ascii="Century" w:cs="Times New Roman" w:eastAsia="MS Mincho" w:hAnsi="Century"/>
      <w:b w:val="1"/>
      <w:bCs w:val="1"/>
      <w:kern w:val="2"/>
      <w:sz w:val="20"/>
      <w:szCs w:val="20"/>
      <w:lang w:eastAsia="ja-JP" w:val="en-US"/>
    </w:rPr>
  </w:style>
  <w:style w:type="paragraph" w:styleId="Header">
    <w:name w:val="header"/>
    <w:basedOn w:val="Normal"/>
    <w:link w:val="HeaderChar"/>
    <w:uiPriority w:val="99"/>
    <w:unhideWhenUsed w:val="1"/>
    <w:rsid w:val="00CB55CC"/>
    <w:pPr>
      <w:tabs>
        <w:tab w:val="center" w:pos="4513"/>
        <w:tab w:val="right" w:pos="9026"/>
      </w:tabs>
    </w:pPr>
  </w:style>
  <w:style w:type="character" w:styleId="HeaderChar" w:customStyle="1">
    <w:name w:val="Header Char"/>
    <w:basedOn w:val="DefaultParagraphFont"/>
    <w:link w:val="Header"/>
    <w:uiPriority w:val="99"/>
    <w:rsid w:val="00CB55CC"/>
    <w:rPr>
      <w:rFonts w:ascii="Century" w:cs="Times New Roman" w:eastAsia="MS Mincho" w:hAnsi="Century"/>
      <w:kern w:val="2"/>
      <w:sz w:val="21"/>
      <w:lang w:eastAsia="ja-JP" w:val="en-US"/>
    </w:rPr>
  </w:style>
  <w:style w:type="paragraph" w:styleId="Footer">
    <w:name w:val="footer"/>
    <w:basedOn w:val="Normal"/>
    <w:link w:val="FooterChar"/>
    <w:uiPriority w:val="99"/>
    <w:unhideWhenUsed w:val="1"/>
    <w:rsid w:val="00CB55CC"/>
    <w:pPr>
      <w:tabs>
        <w:tab w:val="center" w:pos="4513"/>
        <w:tab w:val="right" w:pos="9026"/>
      </w:tabs>
    </w:pPr>
  </w:style>
  <w:style w:type="character" w:styleId="FooterChar" w:customStyle="1">
    <w:name w:val="Footer Char"/>
    <w:basedOn w:val="DefaultParagraphFont"/>
    <w:link w:val="Footer"/>
    <w:uiPriority w:val="99"/>
    <w:rsid w:val="00CB55CC"/>
    <w:rPr>
      <w:rFonts w:ascii="Century" w:cs="Times New Roman" w:eastAsia="MS Mincho" w:hAnsi="Century"/>
      <w:kern w:val="2"/>
      <w:sz w:val="21"/>
      <w:lang w:eastAsia="ja-JP" w:val="en-US"/>
    </w:rPr>
  </w:style>
  <w:style w:type="paragraph" w:styleId="NoSpacing">
    <w:name w:val="No Spacing"/>
    <w:uiPriority w:val="1"/>
    <w:qFormat w:val="1"/>
    <w:rsid w:val="003A14E6"/>
    <w:pPr>
      <w:widowControl w:val="0"/>
      <w:spacing w:after="0" w:line="240" w:lineRule="auto"/>
      <w:jc w:val="both"/>
    </w:pPr>
    <w:rPr>
      <w:rFonts w:ascii="Century" w:cs="Times New Roman" w:eastAsia="MS Mincho" w:hAnsi="Century"/>
      <w:kern w:val="2"/>
      <w:sz w:val="21"/>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image" Target="media/image6.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APUqEi4TkPecjcCzaq1hBDy/w==">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2022-03-09T07:12:00Z</dcterms:created>
  <dc:creator>ACER</dc:creator>
</cp:coreProperties>
</file>